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EC2" w:rsidRDefault="00B76EC2" w:rsidP="00241724">
      <w:pPr>
        <w:tabs>
          <w:tab w:val="left" w:pos="2865"/>
        </w:tabs>
        <w:rPr>
          <w:rFonts w:ascii="Arial Narrow" w:hAnsi="Arial Narrow"/>
          <w:b/>
          <w:sz w:val="32"/>
          <w:szCs w:val="32"/>
          <w:u w:val="single"/>
        </w:rPr>
      </w:pPr>
    </w:p>
    <w:p w:rsidR="00EF5F0E" w:rsidRPr="00B9092A" w:rsidRDefault="00F44395" w:rsidP="00B9092A">
      <w:pPr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B9092A">
        <w:rPr>
          <w:rFonts w:ascii="Arial Narrow" w:hAnsi="Arial Narrow"/>
          <w:b/>
          <w:sz w:val="32"/>
          <w:szCs w:val="32"/>
          <w:u w:val="single"/>
        </w:rPr>
        <w:t xml:space="preserve">REFERENTIEL DES </w:t>
      </w:r>
      <w:r w:rsidR="00A40ADB" w:rsidRPr="00B9092A">
        <w:rPr>
          <w:rFonts w:ascii="Arial Narrow" w:hAnsi="Arial Narrow"/>
          <w:b/>
          <w:sz w:val="32"/>
          <w:szCs w:val="32"/>
          <w:u w:val="single"/>
        </w:rPr>
        <w:t>PRESTATIONS COMPLEMENTAIRES</w:t>
      </w:r>
    </w:p>
    <w:p w:rsidR="00A40ADB" w:rsidRDefault="00A40ADB" w:rsidP="00B9092A">
      <w:pPr>
        <w:jc w:val="both"/>
        <w:rPr>
          <w:rFonts w:ascii="Arial Narrow" w:hAnsi="Arial Narrow"/>
        </w:rPr>
      </w:pPr>
    </w:p>
    <w:p w:rsidR="00241724" w:rsidRDefault="00241724" w:rsidP="00B9092A">
      <w:pPr>
        <w:jc w:val="both"/>
        <w:rPr>
          <w:rFonts w:ascii="Arial Narrow" w:hAnsi="Arial Narrow"/>
        </w:rPr>
      </w:pPr>
    </w:p>
    <w:p w:rsidR="00B9092A" w:rsidRDefault="00B9092A" w:rsidP="00B9092A">
      <w:pPr>
        <w:jc w:val="both"/>
        <w:rPr>
          <w:rFonts w:ascii="Arial Narrow" w:hAnsi="Arial Narrow"/>
        </w:rPr>
      </w:pPr>
    </w:p>
    <w:p w:rsidR="00A40ADB" w:rsidRDefault="00A40ADB" w:rsidP="00B9092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La présente annexe a pour objet de définir les principales opérations attendues lors de la commande des presta</w:t>
      </w:r>
      <w:r w:rsidR="00583837">
        <w:rPr>
          <w:rFonts w:ascii="Arial Narrow" w:hAnsi="Arial Narrow"/>
        </w:rPr>
        <w:t xml:space="preserve">tions complémentaires ci-dessous et répertoriées dans le bordereau de prix. </w:t>
      </w:r>
    </w:p>
    <w:p w:rsidR="00384B76" w:rsidRDefault="00384B76" w:rsidP="00B9092A">
      <w:pPr>
        <w:jc w:val="both"/>
        <w:rPr>
          <w:rFonts w:ascii="Arial Narrow" w:hAnsi="Arial Narrow"/>
        </w:rPr>
      </w:pPr>
    </w:p>
    <w:p w:rsidR="0025523E" w:rsidRDefault="007A664B" w:rsidP="00B9092A">
      <w:pPr>
        <w:jc w:val="both"/>
        <w:rPr>
          <w:rFonts w:ascii="Arial Narrow" w:hAnsi="Arial Narrow"/>
        </w:rPr>
      </w:pPr>
      <w:r w:rsidRPr="00996B8B">
        <w:rPr>
          <w:rFonts w:ascii="Arial Narrow" w:hAnsi="Arial Narrow"/>
        </w:rPr>
        <w:t>Cette liste n’est pas exhaustive</w:t>
      </w:r>
      <w:r w:rsidR="00791B5C">
        <w:rPr>
          <w:rFonts w:ascii="Arial Narrow" w:hAnsi="Arial Narrow"/>
        </w:rPr>
        <w:t>.</w:t>
      </w:r>
    </w:p>
    <w:p w:rsidR="00791B5C" w:rsidRDefault="00791B5C" w:rsidP="00B9092A">
      <w:pPr>
        <w:jc w:val="both"/>
        <w:rPr>
          <w:rFonts w:ascii="Arial Narrow" w:hAnsi="Arial Narrow"/>
        </w:rPr>
      </w:pPr>
    </w:p>
    <w:p w:rsidR="008F72BB" w:rsidRPr="004F66E2" w:rsidRDefault="00A40ADB" w:rsidP="004F66E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fonction du type de locaux concernés par la prestation</w:t>
      </w:r>
      <w:r w:rsidR="00A53E34">
        <w:rPr>
          <w:rFonts w:ascii="Arial Narrow" w:hAnsi="Arial Narrow"/>
        </w:rPr>
        <w:t xml:space="preserve"> complémentaire</w:t>
      </w:r>
      <w:r>
        <w:rPr>
          <w:rFonts w:ascii="Arial Narrow" w:hAnsi="Arial Narrow"/>
        </w:rPr>
        <w:t xml:space="preserve">, le </w:t>
      </w:r>
      <w:r w:rsidR="00583837">
        <w:rPr>
          <w:rFonts w:ascii="Arial Narrow" w:hAnsi="Arial Narrow"/>
        </w:rPr>
        <w:t>T</w:t>
      </w:r>
      <w:r>
        <w:rPr>
          <w:rFonts w:ascii="Arial Narrow" w:hAnsi="Arial Narrow"/>
        </w:rPr>
        <w:t>itulaire, lié par l’obligation de résultat définie dans le présent cahier des charges, devra mettre en œuvre les moyens nécessaires pour obt</w:t>
      </w:r>
      <w:r w:rsidR="00CB5974">
        <w:rPr>
          <w:rFonts w:ascii="Arial Narrow" w:hAnsi="Arial Narrow"/>
        </w:rPr>
        <w:t>enir le résultat attendu par l’établissement hospitalier.</w:t>
      </w:r>
    </w:p>
    <w:p w:rsidR="00996B8B" w:rsidRDefault="00996B8B" w:rsidP="008F72B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b/>
        </w:rPr>
      </w:pPr>
    </w:p>
    <w:p w:rsidR="00BF465B" w:rsidRDefault="00BF465B" w:rsidP="008F72B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4295"/>
        <w:gridCol w:w="5755"/>
      </w:tblGrid>
      <w:tr w:rsidR="00CB7AD4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B7AD4" w:rsidRPr="0097125B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 w:rsidRPr="0097125B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CB7AD4" w:rsidRPr="0097125B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Bio nettoyage après travaux, sans mobilier </w:t>
            </w:r>
          </w:p>
          <w:p w:rsidR="00CB7AD4" w:rsidRPr="0097125B" w:rsidRDefault="00CB7AD4" w:rsidP="00CB7AD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755" w:type="dxa"/>
            <w:shd w:val="clear" w:color="auto" w:fill="auto"/>
            <w:vAlign w:val="center"/>
          </w:tcPr>
          <w:p w:rsidR="00CB7AD4" w:rsidRDefault="00CB7AD4" w:rsidP="00CB7AD4">
            <w:pPr>
              <w:jc w:val="both"/>
              <w:rPr>
                <w:rFonts w:ascii="Arial Narrow" w:hAnsi="Arial Narrow" w:cs="Arial"/>
              </w:rPr>
            </w:pPr>
            <w:r w:rsidRPr="0097125B">
              <w:rPr>
                <w:rFonts w:ascii="Arial Narrow" w:hAnsi="Arial Narrow" w:cs="Arial"/>
              </w:rPr>
              <w:t>Essuyage humide</w:t>
            </w:r>
            <w:r>
              <w:rPr>
                <w:rFonts w:ascii="Arial Narrow" w:hAnsi="Arial Narrow" w:cs="Arial"/>
              </w:rPr>
              <w:t> :</w:t>
            </w:r>
          </w:p>
          <w:p w:rsidR="00CB7AD4" w:rsidRPr="00CB7AD4" w:rsidRDefault="00CB7AD4" w:rsidP="00CB7AD4">
            <w:pPr>
              <w:numPr>
                <w:ilvl w:val="0"/>
                <w:numId w:val="6"/>
              </w:num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Des surfaces horizontales, verticales ou obliques de la pièce</w:t>
            </w:r>
          </w:p>
          <w:p w:rsidR="00CB7AD4" w:rsidRDefault="00CB7AD4" w:rsidP="00CB7AD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Balayage humide + lavage du sol</w:t>
            </w:r>
          </w:p>
          <w:p w:rsidR="00CB7AD4" w:rsidRPr="00A21151" w:rsidRDefault="00CB7AD4" w:rsidP="00CB7AD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</w:t>
            </w:r>
            <w:proofErr w:type="gramStart"/>
            <w:r>
              <w:rPr>
                <w:rFonts w:ascii="Arial Narrow" w:hAnsi="Arial Narrow" w:cs="Arial"/>
              </w:rPr>
              <w:t>récurage</w:t>
            </w:r>
            <w:proofErr w:type="gramEnd"/>
            <w:r>
              <w:rPr>
                <w:rFonts w:ascii="Arial Narrow" w:hAnsi="Arial Narrow" w:cs="Arial"/>
              </w:rPr>
              <w:t xml:space="preserve"> si besoin selon état du sol)</w:t>
            </w:r>
          </w:p>
        </w:tc>
      </w:tr>
      <w:tr w:rsidR="00CB7AD4" w:rsidRPr="0097125B" w:rsidTr="00BC4B8A">
        <w:trPr>
          <w:trHeight w:val="611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B7AD4" w:rsidRPr="0097125B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 w:rsidRPr="0097125B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CB7AD4" w:rsidRPr="0097125B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 w:rsidRPr="0097125B">
              <w:rPr>
                <w:rFonts w:ascii="Arial Narrow" w:hAnsi="Arial Narrow" w:cs="Arial"/>
                <w:b/>
              </w:rPr>
              <w:t>Bio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97125B">
              <w:rPr>
                <w:rFonts w:ascii="Arial Narrow" w:hAnsi="Arial Narrow" w:cs="Arial"/>
                <w:b/>
              </w:rPr>
              <w:t>nettoyage après travaux</w:t>
            </w:r>
            <w:r>
              <w:rPr>
                <w:rFonts w:ascii="Arial Narrow" w:hAnsi="Arial Narrow" w:cs="Arial"/>
                <w:b/>
              </w:rPr>
              <w:t xml:space="preserve"> avec mobilier </w:t>
            </w:r>
          </w:p>
          <w:p w:rsidR="00CB7AD4" w:rsidRPr="0097125B" w:rsidRDefault="00CB7AD4" w:rsidP="00CB7AD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755" w:type="dxa"/>
            <w:shd w:val="clear" w:color="auto" w:fill="auto"/>
            <w:vAlign w:val="center"/>
          </w:tcPr>
          <w:p w:rsidR="00CB7AD4" w:rsidRDefault="00CB7AD4" w:rsidP="00CB7AD4">
            <w:pPr>
              <w:jc w:val="both"/>
              <w:rPr>
                <w:rFonts w:ascii="Arial Narrow" w:hAnsi="Arial Narrow" w:cs="Arial"/>
              </w:rPr>
            </w:pPr>
            <w:r w:rsidRPr="0097125B">
              <w:rPr>
                <w:rFonts w:ascii="Arial Narrow" w:hAnsi="Arial Narrow" w:cs="Arial"/>
              </w:rPr>
              <w:t>Essuyage humide</w:t>
            </w:r>
            <w:r>
              <w:rPr>
                <w:rFonts w:ascii="Arial Narrow" w:hAnsi="Arial Narrow" w:cs="Arial"/>
              </w:rPr>
              <w:t> :</w:t>
            </w:r>
          </w:p>
          <w:p w:rsidR="00CB7AD4" w:rsidRDefault="00CB7AD4" w:rsidP="00CB7AD4">
            <w:pPr>
              <w:numPr>
                <w:ilvl w:val="0"/>
                <w:numId w:val="6"/>
              </w:num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Des éléments meublants ou muraux de la pièce</w:t>
            </w:r>
          </w:p>
          <w:p w:rsidR="00CB7AD4" w:rsidRDefault="00CB7AD4" w:rsidP="00CB7AD4">
            <w:pPr>
              <w:numPr>
                <w:ilvl w:val="0"/>
                <w:numId w:val="6"/>
              </w:num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Des surfaces horizontales, verticales ou obliques de la pièce</w:t>
            </w:r>
          </w:p>
          <w:p w:rsidR="00CB7AD4" w:rsidRDefault="00CB7AD4" w:rsidP="00CB7AD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Balayage humide + lavage du sol </w:t>
            </w:r>
          </w:p>
          <w:p w:rsidR="00CB7AD4" w:rsidRPr="00A21151" w:rsidRDefault="00CB7AD4" w:rsidP="00CB7AD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</w:t>
            </w:r>
            <w:proofErr w:type="gramStart"/>
            <w:r>
              <w:rPr>
                <w:rFonts w:ascii="Arial Narrow" w:hAnsi="Arial Narrow" w:cs="Arial"/>
              </w:rPr>
              <w:t>récurage</w:t>
            </w:r>
            <w:proofErr w:type="gramEnd"/>
            <w:r>
              <w:rPr>
                <w:rFonts w:ascii="Arial Narrow" w:hAnsi="Arial Narrow" w:cs="Arial"/>
              </w:rPr>
              <w:t xml:space="preserve"> si besoin selon état du sol)</w:t>
            </w:r>
          </w:p>
        </w:tc>
      </w:tr>
      <w:tr w:rsidR="00CB7AD4" w:rsidRPr="0097125B" w:rsidTr="00BC4B8A">
        <w:trPr>
          <w:trHeight w:val="836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CB7AD4" w:rsidRPr="0097125B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CB7AD4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Nettoyage des logements CHU</w:t>
            </w:r>
          </w:p>
          <w:p w:rsidR="00CB7AD4" w:rsidRPr="00211515" w:rsidRDefault="00CB7AD4" w:rsidP="00CB7A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</w:rPr>
            </w:pPr>
            <w:r w:rsidRPr="00211515">
              <w:rPr>
                <w:rFonts w:ascii="Arial Narrow" w:hAnsi="Arial Narrow" w:cs="Arial"/>
              </w:rPr>
              <w:t>Niveau 1 – peu sale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CB7AD4" w:rsidRPr="0097125B" w:rsidRDefault="00163E2B" w:rsidP="00CB7AD4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 définir à la mise en place du marché</w:t>
            </w:r>
          </w:p>
        </w:tc>
      </w:tr>
      <w:tr w:rsidR="00163E2B" w:rsidRPr="0097125B" w:rsidTr="00BC4B8A">
        <w:trPr>
          <w:trHeight w:val="835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Nettoyage des logements CHU</w:t>
            </w:r>
          </w:p>
          <w:p w:rsidR="00163E2B" w:rsidRPr="00211515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</w:rPr>
            </w:pPr>
            <w:r w:rsidRPr="00211515">
              <w:rPr>
                <w:rFonts w:ascii="Arial Narrow" w:hAnsi="Arial Narrow" w:cs="Arial"/>
              </w:rPr>
              <w:t>Niveau 2 – très sale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 définir à la mise en place du marché</w:t>
            </w:r>
          </w:p>
        </w:tc>
      </w:tr>
      <w:tr w:rsidR="00163E2B" w:rsidRPr="0097125B" w:rsidTr="00BC4B8A">
        <w:trPr>
          <w:trHeight w:val="611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Nettoyage du </w:t>
            </w:r>
            <w:r w:rsidRPr="0097125B">
              <w:rPr>
                <w:rFonts w:ascii="Arial Narrow" w:hAnsi="Arial Narrow" w:cs="Arial"/>
                <w:b/>
              </w:rPr>
              <w:t>mobilier</w:t>
            </w:r>
            <w:r>
              <w:rPr>
                <w:rFonts w:ascii="Arial Narrow" w:hAnsi="Arial Narrow" w:cs="Arial"/>
                <w:b/>
              </w:rPr>
              <w:t xml:space="preserve"> avec détergeant désinfectant de surface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BF465B" w:rsidRDefault="00163E2B" w:rsidP="00163E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 w:rsidRPr="00BF465B">
              <w:rPr>
                <w:rFonts w:ascii="Arial Narrow" w:hAnsi="Arial Narrow" w:cs="Arial"/>
              </w:rPr>
              <w:t xml:space="preserve">Prise en charge par élément : </w:t>
            </w:r>
            <w:r>
              <w:rPr>
                <w:rFonts w:ascii="Arial Narrow" w:hAnsi="Arial Narrow" w:cs="Arial"/>
              </w:rPr>
              <w:t>n</w:t>
            </w:r>
            <w:r w:rsidRPr="00BF465B">
              <w:rPr>
                <w:rFonts w:ascii="Arial Narrow" w:hAnsi="Arial Narrow" w:cs="Arial"/>
              </w:rPr>
              <w:t>ettoyage-désinfection intérieur et extérieur et roues à l’aide d’un Détergent-Désinfectant</w:t>
            </w:r>
          </w:p>
        </w:tc>
      </w:tr>
      <w:tr w:rsidR="00163E2B" w:rsidRPr="0097125B" w:rsidTr="00BC4B8A">
        <w:trPr>
          <w:trHeight w:val="859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</w:rPr>
              <w:t>Nettoyage du mobilier/sols par injection extraction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 définir à la mise en place du marché</w:t>
            </w:r>
          </w:p>
        </w:tc>
      </w:tr>
      <w:tr w:rsidR="00163E2B" w:rsidRPr="0097125B" w:rsidTr="00BC4B8A">
        <w:trPr>
          <w:trHeight w:val="842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211515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 w:rsidRPr="00211515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</w:rPr>
              <w:t>Nettoyage intérieur des volets et stores intérieurs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Default="00163E2B" w:rsidP="00163E2B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Aspiration / dépoussiérage manuel en secteur tertiaire</w:t>
            </w:r>
          </w:p>
          <w:p w:rsidR="00163E2B" w:rsidRPr="0097125B" w:rsidRDefault="00163E2B" w:rsidP="00163E2B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Dépoussiérage humide en secteur de soins</w:t>
            </w:r>
          </w:p>
        </w:tc>
      </w:tr>
      <w:tr w:rsidR="00163E2B" w:rsidRPr="0097125B" w:rsidTr="00BC4B8A">
        <w:trPr>
          <w:trHeight w:val="699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 w:rsidRPr="0097125B">
              <w:rPr>
                <w:rFonts w:ascii="Arial Narrow" w:hAnsi="Arial Narrow" w:cs="Arial"/>
                <w:b/>
              </w:rPr>
              <w:t>Nettoyage de</w:t>
            </w:r>
            <w:r>
              <w:rPr>
                <w:rFonts w:ascii="Arial Narrow" w:hAnsi="Arial Narrow" w:cs="Arial"/>
                <w:b/>
              </w:rPr>
              <w:t>s sols textile par injection extraction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 définir à la mise en place du marché</w:t>
            </w:r>
          </w:p>
        </w:tc>
      </w:tr>
      <w:tr w:rsidR="00163E2B" w:rsidRPr="0097125B" w:rsidTr="00BC4B8A">
        <w:trPr>
          <w:trHeight w:val="1120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</w:rPr>
              <w:t>Remise en état pour ouverture d’un service et /ou secteur après une période d’inoccupation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 définir à la mise en place du marché</w:t>
            </w: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Cirage des sols en parquet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 définir à la mise en place du marché</w:t>
            </w: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11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Spray méthode des sols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Balayage humide + lavage mécanisé du sol – puis spray</w:t>
            </w: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Nettoyage au-dessus des SAS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Nettoyage au détergent des surfaces – séchage naturel</w:t>
            </w: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13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783284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  <w:highlight w:val="green"/>
              </w:rPr>
            </w:pPr>
            <w:r>
              <w:rPr>
                <w:rFonts w:ascii="Arial Narrow" w:hAnsi="Arial Narrow" w:cs="Arial"/>
                <w:b/>
              </w:rPr>
              <w:t>Lavage vitrerie extérieure hauteur &lt; 3m avec perche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783284" w:rsidRDefault="00163E2B" w:rsidP="00163E2B">
            <w:pPr>
              <w:jc w:val="both"/>
              <w:rPr>
                <w:rFonts w:ascii="Arial Narrow" w:hAnsi="Arial Narrow"/>
                <w:highlight w:val="green"/>
              </w:rPr>
            </w:pP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</w:rPr>
              <w:t>Lavage vitrerie extérieure hauteur &gt; 3m avec perche</w:t>
            </w:r>
            <w:r w:rsidRPr="0097125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5B6AD5" w:rsidRDefault="00163E2B" w:rsidP="00163E2B">
            <w:pPr>
              <w:jc w:val="both"/>
              <w:rPr>
                <w:rFonts w:ascii="Arial Narrow" w:hAnsi="Arial Narrow"/>
                <w:color w:val="00B050"/>
              </w:rPr>
            </w:pP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 w:rsidRPr="0097125B">
              <w:rPr>
                <w:rFonts w:ascii="Arial Narrow" w:hAnsi="Arial Narrow"/>
                <w:b/>
              </w:rPr>
              <w:t>1</w:t>
            </w: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</w:rPr>
              <w:t>Lavage vitrerie extérieure hauteur &gt; 3m avec moyen d’élévation + frais de transport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/>
              </w:rPr>
            </w:pP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16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Lavage vitrerie intérieure hauteur &gt; 3m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</w:rPr>
            </w:pPr>
          </w:p>
        </w:tc>
      </w:tr>
      <w:tr w:rsidR="00163E2B" w:rsidRPr="0097125B" w:rsidTr="00BC4B8A">
        <w:trPr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17</w:t>
            </w:r>
          </w:p>
        </w:tc>
        <w:tc>
          <w:tcPr>
            <w:tcW w:w="4295" w:type="dxa"/>
            <w:shd w:val="clear" w:color="auto" w:fill="auto"/>
            <w:vAlign w:val="center"/>
          </w:tcPr>
          <w:p w:rsidR="00163E2B" w:rsidRPr="0097125B" w:rsidRDefault="00163E2B" w:rsidP="00163E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Aspiration et nettoyage après sinistre (</w:t>
            </w:r>
            <w:proofErr w:type="spellStart"/>
            <w:r>
              <w:rPr>
                <w:rFonts w:ascii="Arial Narrow" w:hAnsi="Arial Narrow" w:cs="Arial"/>
                <w:b/>
              </w:rPr>
              <w:t>cf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procédure inondation)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163E2B" w:rsidRPr="0097125B" w:rsidRDefault="00163E2B" w:rsidP="00163E2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 définir à la mise en </w:t>
            </w:r>
            <w:bookmarkStart w:id="0" w:name="_GoBack"/>
            <w:bookmarkEnd w:id="0"/>
            <w:r>
              <w:rPr>
                <w:rFonts w:ascii="Arial Narrow" w:hAnsi="Arial Narrow" w:cs="Arial"/>
              </w:rPr>
              <w:t>place du marché</w:t>
            </w:r>
          </w:p>
        </w:tc>
      </w:tr>
    </w:tbl>
    <w:p w:rsidR="001E1261" w:rsidRDefault="001E1261" w:rsidP="00B9092A">
      <w:pPr>
        <w:jc w:val="both"/>
        <w:rPr>
          <w:rFonts w:ascii="Arial Narrow" w:hAnsi="Arial Narrow"/>
          <w:b/>
          <w:highlight w:val="magenta"/>
        </w:rPr>
      </w:pPr>
    </w:p>
    <w:p w:rsidR="001E1261" w:rsidRDefault="001E1261" w:rsidP="00B9092A">
      <w:pPr>
        <w:jc w:val="both"/>
        <w:rPr>
          <w:rFonts w:ascii="Arial Narrow" w:hAnsi="Arial Narrow"/>
          <w:b/>
          <w:highlight w:val="magenta"/>
        </w:rPr>
      </w:pPr>
    </w:p>
    <w:sectPr w:rsidR="001E1261" w:rsidSect="008F34A5">
      <w:headerReference w:type="default" r:id="rId7"/>
      <w:footerReference w:type="default" r:id="rId8"/>
      <w:pgSz w:w="11906" w:h="16838"/>
      <w:pgMar w:top="1134" w:right="707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DAF" w:rsidRDefault="00FF4DAF">
      <w:r>
        <w:separator/>
      </w:r>
    </w:p>
  </w:endnote>
  <w:endnote w:type="continuationSeparator" w:id="0">
    <w:p w:rsidR="00FF4DAF" w:rsidRDefault="00FF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BFB" w:rsidRPr="00F44D16" w:rsidRDefault="00FA6BFB">
    <w:pPr>
      <w:pStyle w:val="Pieddepage"/>
      <w:rPr>
        <w:rFonts w:ascii="Arial Narrow" w:hAnsi="Arial Narrow"/>
        <w:sz w:val="16"/>
        <w:szCs w:val="16"/>
      </w:rPr>
    </w:pPr>
    <w:r w:rsidRPr="00F44D16">
      <w:rPr>
        <w:rFonts w:ascii="Arial Narrow" w:hAnsi="Arial Narrow"/>
        <w:sz w:val="16"/>
        <w:szCs w:val="16"/>
      </w:rPr>
      <w:t xml:space="preserve">Page </w:t>
    </w:r>
    <w:r w:rsidRPr="00F44D16">
      <w:rPr>
        <w:rFonts w:ascii="Arial Narrow" w:hAnsi="Arial Narrow"/>
        <w:sz w:val="16"/>
        <w:szCs w:val="16"/>
      </w:rPr>
      <w:fldChar w:fldCharType="begin"/>
    </w:r>
    <w:r w:rsidRPr="00F44D16">
      <w:rPr>
        <w:rFonts w:ascii="Arial Narrow" w:hAnsi="Arial Narrow"/>
        <w:sz w:val="16"/>
        <w:szCs w:val="16"/>
      </w:rPr>
      <w:instrText xml:space="preserve"> PAGE </w:instrText>
    </w:r>
    <w:r w:rsidRPr="00F44D16">
      <w:rPr>
        <w:rFonts w:ascii="Arial Narrow" w:hAnsi="Arial Narrow"/>
        <w:sz w:val="16"/>
        <w:szCs w:val="16"/>
      </w:rPr>
      <w:fldChar w:fldCharType="separate"/>
    </w:r>
    <w:r w:rsidR="00FF3AC2">
      <w:rPr>
        <w:rFonts w:ascii="Arial Narrow" w:hAnsi="Arial Narrow"/>
        <w:noProof/>
        <w:sz w:val="16"/>
        <w:szCs w:val="16"/>
      </w:rPr>
      <w:t>2</w:t>
    </w:r>
    <w:r w:rsidRPr="00F44D16">
      <w:rPr>
        <w:rFonts w:ascii="Arial Narrow" w:hAnsi="Arial Narrow"/>
        <w:sz w:val="16"/>
        <w:szCs w:val="16"/>
      </w:rPr>
      <w:fldChar w:fldCharType="end"/>
    </w:r>
    <w:r w:rsidRPr="00F44D16">
      <w:rPr>
        <w:rFonts w:ascii="Arial Narrow" w:hAnsi="Arial Narrow"/>
        <w:sz w:val="16"/>
        <w:szCs w:val="16"/>
      </w:rPr>
      <w:t xml:space="preserve"> sur </w:t>
    </w:r>
    <w:r w:rsidRPr="00F44D16">
      <w:rPr>
        <w:rFonts w:ascii="Arial Narrow" w:hAnsi="Arial Narrow"/>
        <w:sz w:val="16"/>
        <w:szCs w:val="16"/>
      </w:rPr>
      <w:fldChar w:fldCharType="begin"/>
    </w:r>
    <w:r w:rsidRPr="00F44D16">
      <w:rPr>
        <w:rFonts w:ascii="Arial Narrow" w:hAnsi="Arial Narrow"/>
        <w:sz w:val="16"/>
        <w:szCs w:val="16"/>
      </w:rPr>
      <w:instrText xml:space="preserve"> NUMPAGES </w:instrText>
    </w:r>
    <w:r w:rsidRPr="00F44D16">
      <w:rPr>
        <w:rFonts w:ascii="Arial Narrow" w:hAnsi="Arial Narrow"/>
        <w:sz w:val="16"/>
        <w:szCs w:val="16"/>
      </w:rPr>
      <w:fldChar w:fldCharType="separate"/>
    </w:r>
    <w:r w:rsidR="00FF3AC2">
      <w:rPr>
        <w:rFonts w:ascii="Arial Narrow" w:hAnsi="Arial Narrow"/>
        <w:noProof/>
        <w:sz w:val="16"/>
        <w:szCs w:val="16"/>
      </w:rPr>
      <w:t>2</w:t>
    </w:r>
    <w:r w:rsidRPr="00F44D16">
      <w:rPr>
        <w:rFonts w:ascii="Arial Narrow" w:hAnsi="Arial Narro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DAF" w:rsidRDefault="00FF4DAF">
      <w:r>
        <w:separator/>
      </w:r>
    </w:p>
  </w:footnote>
  <w:footnote w:type="continuationSeparator" w:id="0">
    <w:p w:rsidR="00FF4DAF" w:rsidRDefault="00FF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BFB" w:rsidRPr="00F330FC" w:rsidRDefault="00791B5C" w:rsidP="00583837">
    <w:pPr>
      <w:pStyle w:val="En-tte"/>
      <w:rPr>
        <w:rFonts w:ascii="Arial Narrow" w:hAnsi="Arial Narrow"/>
        <w:b/>
        <w:sz w:val="32"/>
        <w:szCs w:val="32"/>
      </w:rPr>
    </w:pPr>
    <w:r>
      <w:rPr>
        <w:noProof/>
      </w:rPr>
      <w:drawing>
        <wp:inline distT="0" distB="0" distL="0" distR="0" wp14:anchorId="3061177F" wp14:editId="17CF2A65">
          <wp:extent cx="900000" cy="504774"/>
          <wp:effectExtent l="0" t="0" r="0" b="0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100" cy="516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330FC">
      <w:tab/>
      <w:t xml:space="preserve">                        </w:t>
    </w:r>
    <w:r w:rsidR="00F330FC" w:rsidRPr="00F330FC">
      <w:rPr>
        <w:rFonts w:ascii="Arial Narrow" w:hAnsi="Arial Narrow"/>
        <w:b/>
        <w:sz w:val="32"/>
        <w:szCs w:val="32"/>
      </w:rPr>
      <w:t xml:space="preserve">ANNEXE </w:t>
    </w:r>
    <w:r w:rsidR="00C03DA5">
      <w:rPr>
        <w:rFonts w:ascii="Arial Narrow" w:hAnsi="Arial Narrow"/>
        <w:b/>
        <w:sz w:val="32"/>
        <w:szCs w:val="32"/>
      </w:rPr>
      <w:t>J</w:t>
    </w:r>
    <w:r w:rsidR="00241724">
      <w:rPr>
        <w:rFonts w:ascii="Arial Narrow" w:hAnsi="Arial Narrow"/>
        <w:b/>
        <w:sz w:val="32"/>
        <w:szCs w:val="32"/>
      </w:rPr>
      <w:t>- DCE</w:t>
    </w:r>
    <w:r w:rsidR="00F330FC" w:rsidRPr="00F330FC">
      <w:rPr>
        <w:rFonts w:ascii="Arial Narrow" w:hAnsi="Arial Narrow"/>
        <w:b/>
        <w:sz w:val="32"/>
        <w:szCs w:val="32"/>
      </w:rPr>
      <w:t xml:space="preserve"> 202</w:t>
    </w:r>
    <w:r>
      <w:rPr>
        <w:rFonts w:ascii="Arial Narrow" w:hAnsi="Arial Narrow"/>
        <w:b/>
        <w:sz w:val="32"/>
        <w:szCs w:val="32"/>
      </w:rPr>
      <w:t>6-01</w:t>
    </w:r>
    <w:r w:rsidR="00F330FC" w:rsidRPr="00F330FC">
      <w:rPr>
        <w:rFonts w:ascii="Arial Narrow" w:hAnsi="Arial Narrow"/>
        <w:b/>
        <w:sz w:val="32"/>
        <w:szCs w:val="32"/>
      </w:rPr>
      <w:t xml:space="preserve"> </w:t>
    </w:r>
  </w:p>
  <w:p w:rsidR="00F330FC" w:rsidRDefault="00F330FC" w:rsidP="00583837">
    <w:pPr>
      <w:pStyle w:val="En-tte"/>
    </w:pPr>
    <w:r>
      <w:t xml:space="preserve">                                                </w:t>
    </w:r>
  </w:p>
  <w:p w:rsidR="004F66E2" w:rsidRDefault="004F66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621B"/>
    <w:multiLevelType w:val="hybridMultilevel"/>
    <w:tmpl w:val="A87AD7E2"/>
    <w:lvl w:ilvl="0" w:tplc="82B01598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" w15:restartNumberingAfterBreak="0">
    <w:nsid w:val="08A14655"/>
    <w:multiLevelType w:val="hybridMultilevel"/>
    <w:tmpl w:val="EE8E631A"/>
    <w:lvl w:ilvl="0" w:tplc="25FE08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C37DA9"/>
    <w:multiLevelType w:val="hybridMultilevel"/>
    <w:tmpl w:val="D504B33A"/>
    <w:lvl w:ilvl="0" w:tplc="2AF42E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E6556"/>
    <w:multiLevelType w:val="hybridMultilevel"/>
    <w:tmpl w:val="A4A6DFF4"/>
    <w:lvl w:ilvl="0" w:tplc="25FE08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7108F0"/>
    <w:multiLevelType w:val="hybridMultilevel"/>
    <w:tmpl w:val="087CD7F6"/>
    <w:lvl w:ilvl="0" w:tplc="040C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917B58"/>
    <w:multiLevelType w:val="hybridMultilevel"/>
    <w:tmpl w:val="86E2F8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54298"/>
    <w:multiLevelType w:val="hybridMultilevel"/>
    <w:tmpl w:val="F088517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A5733AC"/>
    <w:multiLevelType w:val="hybridMultilevel"/>
    <w:tmpl w:val="D0DAD04A"/>
    <w:lvl w:ilvl="0" w:tplc="040C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E06"/>
    <w:rsid w:val="00002621"/>
    <w:rsid w:val="000109C1"/>
    <w:rsid w:val="00016DB5"/>
    <w:rsid w:val="000240FD"/>
    <w:rsid w:val="000273B3"/>
    <w:rsid w:val="00035015"/>
    <w:rsid w:val="00035484"/>
    <w:rsid w:val="000359AF"/>
    <w:rsid w:val="00041167"/>
    <w:rsid w:val="00045604"/>
    <w:rsid w:val="00045FC7"/>
    <w:rsid w:val="00046F33"/>
    <w:rsid w:val="000572F1"/>
    <w:rsid w:val="000837BC"/>
    <w:rsid w:val="00092609"/>
    <w:rsid w:val="00094027"/>
    <w:rsid w:val="000A1528"/>
    <w:rsid w:val="000A2277"/>
    <w:rsid w:val="000B3B47"/>
    <w:rsid w:val="000B4B01"/>
    <w:rsid w:val="000C2563"/>
    <w:rsid w:val="000C64B8"/>
    <w:rsid w:val="000C7141"/>
    <w:rsid w:val="000C72C5"/>
    <w:rsid w:val="000D0200"/>
    <w:rsid w:val="000D1AEE"/>
    <w:rsid w:val="000E2537"/>
    <w:rsid w:val="000E2BD7"/>
    <w:rsid w:val="000F456E"/>
    <w:rsid w:val="0010088A"/>
    <w:rsid w:val="00136E9F"/>
    <w:rsid w:val="00147492"/>
    <w:rsid w:val="00150018"/>
    <w:rsid w:val="001529BF"/>
    <w:rsid w:val="00155C27"/>
    <w:rsid w:val="0016393E"/>
    <w:rsid w:val="00163E2B"/>
    <w:rsid w:val="0017065C"/>
    <w:rsid w:val="00197214"/>
    <w:rsid w:val="001A1396"/>
    <w:rsid w:val="001A6E06"/>
    <w:rsid w:val="001A7168"/>
    <w:rsid w:val="001B6DBB"/>
    <w:rsid w:val="001E0E09"/>
    <w:rsid w:val="001E1261"/>
    <w:rsid w:val="002100E3"/>
    <w:rsid w:val="00211515"/>
    <w:rsid w:val="00215A72"/>
    <w:rsid w:val="002202C6"/>
    <w:rsid w:val="00231B69"/>
    <w:rsid w:val="00241724"/>
    <w:rsid w:val="00242DD4"/>
    <w:rsid w:val="00253FAD"/>
    <w:rsid w:val="0025523E"/>
    <w:rsid w:val="0026336F"/>
    <w:rsid w:val="0026565F"/>
    <w:rsid w:val="0027321B"/>
    <w:rsid w:val="0027681C"/>
    <w:rsid w:val="002A3E4C"/>
    <w:rsid w:val="002C24A6"/>
    <w:rsid w:val="002C4215"/>
    <w:rsid w:val="002C4D54"/>
    <w:rsid w:val="002C6A30"/>
    <w:rsid w:val="002E1C23"/>
    <w:rsid w:val="002F2C86"/>
    <w:rsid w:val="002F3D1D"/>
    <w:rsid w:val="00302777"/>
    <w:rsid w:val="00306D4E"/>
    <w:rsid w:val="0031144A"/>
    <w:rsid w:val="003161C1"/>
    <w:rsid w:val="00325DC5"/>
    <w:rsid w:val="003339CD"/>
    <w:rsid w:val="003354A1"/>
    <w:rsid w:val="0035423C"/>
    <w:rsid w:val="00356DC3"/>
    <w:rsid w:val="00360849"/>
    <w:rsid w:val="00371233"/>
    <w:rsid w:val="00373E1B"/>
    <w:rsid w:val="0038443F"/>
    <w:rsid w:val="003845CA"/>
    <w:rsid w:val="003845EB"/>
    <w:rsid w:val="00384B76"/>
    <w:rsid w:val="00387EC3"/>
    <w:rsid w:val="003901E9"/>
    <w:rsid w:val="00392FD7"/>
    <w:rsid w:val="003B3171"/>
    <w:rsid w:val="003B6E62"/>
    <w:rsid w:val="003C3A6B"/>
    <w:rsid w:val="003C7E97"/>
    <w:rsid w:val="003D047A"/>
    <w:rsid w:val="003D1F1D"/>
    <w:rsid w:val="003D25CA"/>
    <w:rsid w:val="003D49C9"/>
    <w:rsid w:val="003F5EBA"/>
    <w:rsid w:val="003F6920"/>
    <w:rsid w:val="00411402"/>
    <w:rsid w:val="0042353B"/>
    <w:rsid w:val="004244AB"/>
    <w:rsid w:val="00441015"/>
    <w:rsid w:val="0044775D"/>
    <w:rsid w:val="00450F25"/>
    <w:rsid w:val="00457166"/>
    <w:rsid w:val="004746F9"/>
    <w:rsid w:val="00477643"/>
    <w:rsid w:val="00485EA8"/>
    <w:rsid w:val="00492DF7"/>
    <w:rsid w:val="00497BCE"/>
    <w:rsid w:val="004A7DDB"/>
    <w:rsid w:val="004C35A8"/>
    <w:rsid w:val="004C6932"/>
    <w:rsid w:val="004D2AF8"/>
    <w:rsid w:val="004D2CE3"/>
    <w:rsid w:val="004D62B3"/>
    <w:rsid w:val="004E25BA"/>
    <w:rsid w:val="004E3BA5"/>
    <w:rsid w:val="004E7136"/>
    <w:rsid w:val="004F2FF8"/>
    <w:rsid w:val="004F45B9"/>
    <w:rsid w:val="004F4EA3"/>
    <w:rsid w:val="004F66E2"/>
    <w:rsid w:val="004F7559"/>
    <w:rsid w:val="00502965"/>
    <w:rsid w:val="00511292"/>
    <w:rsid w:val="00532677"/>
    <w:rsid w:val="00583837"/>
    <w:rsid w:val="00590810"/>
    <w:rsid w:val="00590C37"/>
    <w:rsid w:val="005A4EE7"/>
    <w:rsid w:val="005A6C06"/>
    <w:rsid w:val="005B2D1E"/>
    <w:rsid w:val="005B6AD5"/>
    <w:rsid w:val="005D23A2"/>
    <w:rsid w:val="005D728B"/>
    <w:rsid w:val="005E251A"/>
    <w:rsid w:val="00603280"/>
    <w:rsid w:val="00611517"/>
    <w:rsid w:val="0061702E"/>
    <w:rsid w:val="0062045F"/>
    <w:rsid w:val="00622EB2"/>
    <w:rsid w:val="006319E7"/>
    <w:rsid w:val="006357CC"/>
    <w:rsid w:val="0064336B"/>
    <w:rsid w:val="00644292"/>
    <w:rsid w:val="00644FBC"/>
    <w:rsid w:val="006513BE"/>
    <w:rsid w:val="00654B11"/>
    <w:rsid w:val="00656451"/>
    <w:rsid w:val="00673DA7"/>
    <w:rsid w:val="00676EEA"/>
    <w:rsid w:val="006902FB"/>
    <w:rsid w:val="00692934"/>
    <w:rsid w:val="00694EB9"/>
    <w:rsid w:val="006B0564"/>
    <w:rsid w:val="006B29B9"/>
    <w:rsid w:val="006C23A9"/>
    <w:rsid w:val="006C37F2"/>
    <w:rsid w:val="006D0856"/>
    <w:rsid w:val="006D1052"/>
    <w:rsid w:val="006D7135"/>
    <w:rsid w:val="006E2BE8"/>
    <w:rsid w:val="006E2ED4"/>
    <w:rsid w:val="006F407C"/>
    <w:rsid w:val="006F6BB3"/>
    <w:rsid w:val="006F7590"/>
    <w:rsid w:val="00716514"/>
    <w:rsid w:val="007259FC"/>
    <w:rsid w:val="00735A5C"/>
    <w:rsid w:val="0074614C"/>
    <w:rsid w:val="00756093"/>
    <w:rsid w:val="00756B43"/>
    <w:rsid w:val="0075773A"/>
    <w:rsid w:val="00764780"/>
    <w:rsid w:val="00772230"/>
    <w:rsid w:val="00783284"/>
    <w:rsid w:val="00791B5C"/>
    <w:rsid w:val="00797259"/>
    <w:rsid w:val="007A4AE6"/>
    <w:rsid w:val="007A57BB"/>
    <w:rsid w:val="007A664B"/>
    <w:rsid w:val="007C173E"/>
    <w:rsid w:val="007C1978"/>
    <w:rsid w:val="007C3E5A"/>
    <w:rsid w:val="007C490E"/>
    <w:rsid w:val="007C55C9"/>
    <w:rsid w:val="007C62AF"/>
    <w:rsid w:val="007C6392"/>
    <w:rsid w:val="007D3A03"/>
    <w:rsid w:val="007F5951"/>
    <w:rsid w:val="00805A74"/>
    <w:rsid w:val="00812F39"/>
    <w:rsid w:val="00816DA3"/>
    <w:rsid w:val="008545A5"/>
    <w:rsid w:val="00855F9B"/>
    <w:rsid w:val="00857115"/>
    <w:rsid w:val="00872741"/>
    <w:rsid w:val="008747E1"/>
    <w:rsid w:val="008966ED"/>
    <w:rsid w:val="008B3280"/>
    <w:rsid w:val="008B552D"/>
    <w:rsid w:val="008C3F5B"/>
    <w:rsid w:val="008C57CB"/>
    <w:rsid w:val="008D1CE5"/>
    <w:rsid w:val="008E126B"/>
    <w:rsid w:val="008F34A5"/>
    <w:rsid w:val="008F72BB"/>
    <w:rsid w:val="00901E71"/>
    <w:rsid w:val="00904866"/>
    <w:rsid w:val="00905451"/>
    <w:rsid w:val="0091144C"/>
    <w:rsid w:val="00912B68"/>
    <w:rsid w:val="009204A2"/>
    <w:rsid w:val="009358D9"/>
    <w:rsid w:val="0094053A"/>
    <w:rsid w:val="0095127C"/>
    <w:rsid w:val="00951392"/>
    <w:rsid w:val="009574FB"/>
    <w:rsid w:val="00962878"/>
    <w:rsid w:val="0097125B"/>
    <w:rsid w:val="00984C38"/>
    <w:rsid w:val="00995433"/>
    <w:rsid w:val="00996B8B"/>
    <w:rsid w:val="009B4F58"/>
    <w:rsid w:val="009C154A"/>
    <w:rsid w:val="009C1778"/>
    <w:rsid w:val="009C18CD"/>
    <w:rsid w:val="009C79FD"/>
    <w:rsid w:val="009D65D6"/>
    <w:rsid w:val="009E17CD"/>
    <w:rsid w:val="00A0138A"/>
    <w:rsid w:val="00A065BB"/>
    <w:rsid w:val="00A21151"/>
    <w:rsid w:val="00A2664B"/>
    <w:rsid w:val="00A35354"/>
    <w:rsid w:val="00A36636"/>
    <w:rsid w:val="00A40ADB"/>
    <w:rsid w:val="00A50021"/>
    <w:rsid w:val="00A53E34"/>
    <w:rsid w:val="00A60E82"/>
    <w:rsid w:val="00A6105D"/>
    <w:rsid w:val="00A62148"/>
    <w:rsid w:val="00A80176"/>
    <w:rsid w:val="00A80E31"/>
    <w:rsid w:val="00A841BC"/>
    <w:rsid w:val="00A91E25"/>
    <w:rsid w:val="00AA6669"/>
    <w:rsid w:val="00AB1E6F"/>
    <w:rsid w:val="00AB4626"/>
    <w:rsid w:val="00AB76EE"/>
    <w:rsid w:val="00AC2AD8"/>
    <w:rsid w:val="00AC3EF9"/>
    <w:rsid w:val="00AC7D1C"/>
    <w:rsid w:val="00AD2857"/>
    <w:rsid w:val="00AE7749"/>
    <w:rsid w:val="00AF04A3"/>
    <w:rsid w:val="00B03200"/>
    <w:rsid w:val="00B11B16"/>
    <w:rsid w:val="00B16720"/>
    <w:rsid w:val="00B34006"/>
    <w:rsid w:val="00B5022B"/>
    <w:rsid w:val="00B51DA5"/>
    <w:rsid w:val="00B65286"/>
    <w:rsid w:val="00B76EC2"/>
    <w:rsid w:val="00B81567"/>
    <w:rsid w:val="00B82636"/>
    <w:rsid w:val="00B82B77"/>
    <w:rsid w:val="00B9092A"/>
    <w:rsid w:val="00BB0F31"/>
    <w:rsid w:val="00BB2793"/>
    <w:rsid w:val="00BB4DC8"/>
    <w:rsid w:val="00BC4B8A"/>
    <w:rsid w:val="00BC5DA5"/>
    <w:rsid w:val="00BD03B0"/>
    <w:rsid w:val="00BE14F4"/>
    <w:rsid w:val="00BF4043"/>
    <w:rsid w:val="00BF465B"/>
    <w:rsid w:val="00BF62FF"/>
    <w:rsid w:val="00C03DA5"/>
    <w:rsid w:val="00C21060"/>
    <w:rsid w:val="00C42238"/>
    <w:rsid w:val="00C573EF"/>
    <w:rsid w:val="00C7459A"/>
    <w:rsid w:val="00C93A15"/>
    <w:rsid w:val="00CA5473"/>
    <w:rsid w:val="00CB2D79"/>
    <w:rsid w:val="00CB5974"/>
    <w:rsid w:val="00CB7AD4"/>
    <w:rsid w:val="00CC682A"/>
    <w:rsid w:val="00CD34F6"/>
    <w:rsid w:val="00CE61C9"/>
    <w:rsid w:val="00CF6611"/>
    <w:rsid w:val="00D11533"/>
    <w:rsid w:val="00D24B03"/>
    <w:rsid w:val="00D26ADD"/>
    <w:rsid w:val="00D300F2"/>
    <w:rsid w:val="00D31A80"/>
    <w:rsid w:val="00D326F3"/>
    <w:rsid w:val="00D34A8F"/>
    <w:rsid w:val="00D37D3B"/>
    <w:rsid w:val="00D429E5"/>
    <w:rsid w:val="00D44E12"/>
    <w:rsid w:val="00D46167"/>
    <w:rsid w:val="00D52A6A"/>
    <w:rsid w:val="00D55B3D"/>
    <w:rsid w:val="00D60F67"/>
    <w:rsid w:val="00D63008"/>
    <w:rsid w:val="00D871B1"/>
    <w:rsid w:val="00D95ADA"/>
    <w:rsid w:val="00DA0367"/>
    <w:rsid w:val="00DA4EC5"/>
    <w:rsid w:val="00DB00AC"/>
    <w:rsid w:val="00DB3378"/>
    <w:rsid w:val="00DB75A3"/>
    <w:rsid w:val="00DC0979"/>
    <w:rsid w:val="00DC475F"/>
    <w:rsid w:val="00DD48EF"/>
    <w:rsid w:val="00DE2CB4"/>
    <w:rsid w:val="00DE4CD0"/>
    <w:rsid w:val="00DE68D8"/>
    <w:rsid w:val="00DF0134"/>
    <w:rsid w:val="00E03C5B"/>
    <w:rsid w:val="00E04139"/>
    <w:rsid w:val="00E05BF9"/>
    <w:rsid w:val="00E142F4"/>
    <w:rsid w:val="00E20DA9"/>
    <w:rsid w:val="00E233B8"/>
    <w:rsid w:val="00E2562A"/>
    <w:rsid w:val="00E42A4B"/>
    <w:rsid w:val="00E530CA"/>
    <w:rsid w:val="00E568CC"/>
    <w:rsid w:val="00E620A1"/>
    <w:rsid w:val="00E640BC"/>
    <w:rsid w:val="00E713F4"/>
    <w:rsid w:val="00E739F2"/>
    <w:rsid w:val="00E8039F"/>
    <w:rsid w:val="00E822CB"/>
    <w:rsid w:val="00E86FED"/>
    <w:rsid w:val="00EA5A8E"/>
    <w:rsid w:val="00EA7341"/>
    <w:rsid w:val="00EC41B1"/>
    <w:rsid w:val="00ED7DCA"/>
    <w:rsid w:val="00EE138D"/>
    <w:rsid w:val="00EE22B1"/>
    <w:rsid w:val="00EF04EA"/>
    <w:rsid w:val="00EF1CDD"/>
    <w:rsid w:val="00EF5F0E"/>
    <w:rsid w:val="00F036E4"/>
    <w:rsid w:val="00F23C78"/>
    <w:rsid w:val="00F26EA0"/>
    <w:rsid w:val="00F2777D"/>
    <w:rsid w:val="00F330FC"/>
    <w:rsid w:val="00F43E4B"/>
    <w:rsid w:val="00F44395"/>
    <w:rsid w:val="00F44D16"/>
    <w:rsid w:val="00F51018"/>
    <w:rsid w:val="00F633E4"/>
    <w:rsid w:val="00F72A9E"/>
    <w:rsid w:val="00F746A9"/>
    <w:rsid w:val="00F7733D"/>
    <w:rsid w:val="00F8467E"/>
    <w:rsid w:val="00F84D6C"/>
    <w:rsid w:val="00F94333"/>
    <w:rsid w:val="00F97477"/>
    <w:rsid w:val="00FA6BFB"/>
    <w:rsid w:val="00FD498F"/>
    <w:rsid w:val="00FD6FD8"/>
    <w:rsid w:val="00FE183D"/>
    <w:rsid w:val="00FE68F4"/>
    <w:rsid w:val="00FF3AC2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B94D9F5"/>
  <w15:chartTrackingRefBased/>
  <w15:docId w15:val="{544EF3F4-C3B5-4F2B-8BC1-8A0CD50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F013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F013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5D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rsid w:val="0031144A"/>
    <w:pPr>
      <w:spacing w:after="120"/>
      <w:ind w:left="283"/>
    </w:pPr>
    <w:rPr>
      <w:rFonts w:ascii="Arial Narrow" w:hAnsi="Arial Narrow"/>
      <w:sz w:val="22"/>
      <w:szCs w:val="20"/>
    </w:rPr>
  </w:style>
  <w:style w:type="character" w:customStyle="1" w:styleId="RetraitcorpsdetexteCar">
    <w:name w:val="Retrait corps de texte Car"/>
    <w:link w:val="Retraitcorpsdetexte"/>
    <w:rsid w:val="0031144A"/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388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PRESTATIONS COMPLEMENTAIRES</vt:lpstr>
    </vt:vector>
  </TitlesOfParts>
  <Company>CHR ORLEANS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PRESTATIONS COMPLEMENTAIRES</dc:title>
  <dc:subject/>
  <dc:creator>User name placeholder</dc:creator>
  <cp:keywords/>
  <cp:lastModifiedBy>GODIN Jennifer</cp:lastModifiedBy>
  <cp:revision>7</cp:revision>
  <cp:lastPrinted>2016-10-20T12:29:00Z</cp:lastPrinted>
  <dcterms:created xsi:type="dcterms:W3CDTF">2026-03-10T06:32:00Z</dcterms:created>
  <dcterms:modified xsi:type="dcterms:W3CDTF">2026-03-11T13:40:00Z</dcterms:modified>
</cp:coreProperties>
</file>